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A15" w:rsidRDefault="00C36A15" w:rsidP="00C36A15">
      <w:pPr>
        <w:pStyle w:val="1"/>
        <w:shd w:val="clear" w:color="auto" w:fill="FFFFFF"/>
        <w:spacing w:before="0" w:beforeAutospacing="0" w:after="0" w:afterAutospacing="0" w:line="280" w:lineRule="atLeast"/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1484630</wp:posOffset>
            </wp:positionH>
            <wp:positionV relativeFrom="margin">
              <wp:align>top</wp:align>
            </wp:positionV>
            <wp:extent cx="3140710" cy="594360"/>
            <wp:effectExtent l="0" t="0" r="2540" b="0"/>
            <wp:wrapTopAndBottom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72191" name="Рисунок 36887219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314071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A15" w:rsidRDefault="00C36A15" w:rsidP="00C36A15">
      <w:pPr>
        <w:pStyle w:val="1"/>
        <w:shd w:val="clear" w:color="auto" w:fill="FFFFFF"/>
        <w:spacing w:before="0" w:beforeAutospacing="0" w:after="0" w:afterAutospacing="0" w:line="280" w:lineRule="atLeast"/>
        <w:jc w:val="center"/>
        <w:rPr>
          <w:sz w:val="28"/>
          <w:szCs w:val="28"/>
        </w:rPr>
      </w:pPr>
      <w:r w:rsidRPr="00C36A15">
        <w:rPr>
          <w:sz w:val="28"/>
          <w:szCs w:val="28"/>
        </w:rPr>
        <w:t>Как внести изменения в лицевой счёт онлайн</w:t>
      </w:r>
    </w:p>
    <w:p w:rsidR="00C36A15" w:rsidRPr="00C36A15" w:rsidRDefault="00C36A15" w:rsidP="00C36A15">
      <w:pPr>
        <w:pStyle w:val="1"/>
        <w:shd w:val="clear" w:color="auto" w:fill="FFFFFF"/>
        <w:spacing w:before="0" w:beforeAutospacing="0" w:after="0" w:afterAutospacing="0" w:line="280" w:lineRule="atLeast"/>
        <w:jc w:val="center"/>
        <w:rPr>
          <w:rFonts w:ascii="Roboto" w:hAnsi="Roboto"/>
          <w:color w:val="333333"/>
          <w:sz w:val="24"/>
          <w:szCs w:val="24"/>
        </w:rPr>
      </w:pPr>
    </w:p>
    <w:p w:rsidR="00C36A15" w:rsidRPr="00C36A15" w:rsidRDefault="00C36A15" w:rsidP="00C36A15">
      <w:pPr>
        <w:pStyle w:val="aff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C36A15">
        <w:rPr>
          <w:rFonts w:cs="Times New Roman"/>
          <w:color w:val="333333"/>
        </w:rPr>
        <w:t>Переезд, покупка квартиры, изменение состава семьи – в этих случаях важно актуализировать данные по лицевому счету плательщика за ЖКУ.</w:t>
      </w:r>
    </w:p>
    <w:p w:rsidR="00C36A15" w:rsidRPr="00C36A15" w:rsidRDefault="00C36A15" w:rsidP="00C36A15">
      <w:pPr>
        <w:pStyle w:val="aff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C36A15">
        <w:rPr>
          <w:rFonts w:cs="Times New Roman"/>
          <w:b/>
          <w:bCs/>
          <w:color w:val="333333"/>
        </w:rPr>
        <w:t>Как внести изменения онлайн</w:t>
      </w:r>
    </w:p>
    <w:p w:rsidR="00C36A15" w:rsidRPr="00C36A15" w:rsidRDefault="00C36A15" w:rsidP="00C36A15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6A15">
        <w:rPr>
          <w:rFonts w:ascii="Times New Roman" w:hAnsi="Times New Roman" w:cs="Times New Roman"/>
          <w:color w:val="333333"/>
          <w:sz w:val="24"/>
          <w:szCs w:val="24"/>
        </w:rPr>
        <w:t>В</w:t>
      </w:r>
      <w:hyperlink r:id="rId10" w:history="1">
        <w:r w:rsidRPr="00C36A15">
          <w:rPr>
            <w:rStyle w:val="af6"/>
            <w:rFonts w:ascii="Times New Roman" w:hAnsi="Times New Roman" w:cs="Times New Roman"/>
            <w:color w:val="1B3F6E"/>
            <w:sz w:val="24"/>
            <w:szCs w:val="24"/>
          </w:rPr>
          <w:t> личном кабинет</w:t>
        </w:r>
      </w:hyperlink>
      <w:r w:rsidRPr="00C36A15">
        <w:rPr>
          <w:rFonts w:ascii="Times New Roman" w:hAnsi="Times New Roman" w:cs="Times New Roman"/>
          <w:color w:val="333333"/>
          <w:sz w:val="24"/>
          <w:szCs w:val="24"/>
        </w:rPr>
        <w:t>е на сайте МосОблЕИРЦ или в приложение «МосОблЕИРЦ Онлайн» - раздел «Отправить обращение».</w:t>
      </w:r>
    </w:p>
    <w:p w:rsidR="00C36A15" w:rsidRPr="00C36A15" w:rsidRDefault="00C36A15" w:rsidP="00C36A15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6A15">
        <w:rPr>
          <w:rFonts w:ascii="Times New Roman" w:hAnsi="Times New Roman" w:cs="Times New Roman"/>
          <w:color w:val="333333"/>
          <w:sz w:val="24"/>
          <w:szCs w:val="24"/>
        </w:rPr>
        <w:t>В разделе «Отправить обращение» - «Лицевой счёт» выберите тему консультации - смена владельца или открытие/объединение/разделение счетов</w:t>
      </w:r>
    </w:p>
    <w:p w:rsidR="00C36A15" w:rsidRPr="00C36A15" w:rsidRDefault="00C36A15" w:rsidP="00C36A15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6A15">
        <w:rPr>
          <w:rFonts w:ascii="Times New Roman" w:hAnsi="Times New Roman" w:cs="Times New Roman"/>
          <w:color w:val="333333"/>
          <w:sz w:val="24"/>
          <w:szCs w:val="24"/>
        </w:rPr>
        <w:t>Внимательно прочитайте информацию о порядке подачи обращения</w:t>
      </w:r>
    </w:p>
    <w:p w:rsidR="00C36A15" w:rsidRPr="00C36A15" w:rsidRDefault="00C36A15" w:rsidP="00C36A15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6A15">
        <w:rPr>
          <w:rFonts w:ascii="Times New Roman" w:hAnsi="Times New Roman" w:cs="Times New Roman"/>
          <w:color w:val="333333"/>
          <w:sz w:val="24"/>
          <w:szCs w:val="24"/>
        </w:rPr>
        <w:t xml:space="preserve">Нажмите «Отправить» и заполните форму, приложив </w:t>
      </w:r>
      <w:proofErr w:type="gramStart"/>
      <w:r w:rsidRPr="00C36A15">
        <w:rPr>
          <w:rFonts w:ascii="Times New Roman" w:hAnsi="Times New Roman" w:cs="Times New Roman"/>
          <w:color w:val="333333"/>
          <w:sz w:val="24"/>
          <w:szCs w:val="24"/>
        </w:rPr>
        <w:t>фото документов</w:t>
      </w:r>
      <w:proofErr w:type="gramEnd"/>
    </w:p>
    <w:p w:rsidR="00C36A15" w:rsidRPr="00C36A15" w:rsidRDefault="00C36A15" w:rsidP="00C36A15">
      <w:pPr>
        <w:pStyle w:val="aff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C36A15">
        <w:rPr>
          <w:rFonts w:cs="Times New Roman"/>
          <w:color w:val="333333"/>
        </w:rPr>
        <w:t>Подать обращение может собственник или наниматель жилья.</w:t>
      </w:r>
    </w:p>
    <w:p w:rsidR="00C36A15" w:rsidRPr="00C36A15" w:rsidRDefault="00C36A15" w:rsidP="00C36A15">
      <w:pPr>
        <w:pStyle w:val="aff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C36A15">
        <w:rPr>
          <w:rFonts w:cs="Times New Roman"/>
          <w:b/>
          <w:bCs/>
          <w:color w:val="333333"/>
        </w:rPr>
        <w:t>Какие документы понадобятся для смены собственника:</w:t>
      </w:r>
    </w:p>
    <w:p w:rsidR="00C36A15" w:rsidRPr="00C36A15" w:rsidRDefault="00C36A15" w:rsidP="00C36A15">
      <w:pPr>
        <w:pStyle w:val="aff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C36A15">
        <w:rPr>
          <w:rFonts w:cs="Times New Roman"/>
          <w:color w:val="333333"/>
        </w:rPr>
        <w:t>- паспорт нового владельца или нанимателя;</w:t>
      </w:r>
    </w:p>
    <w:p w:rsidR="00C36A15" w:rsidRPr="00C36A15" w:rsidRDefault="00C36A15" w:rsidP="00C36A15">
      <w:pPr>
        <w:pStyle w:val="aff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C36A15">
        <w:rPr>
          <w:rFonts w:cs="Times New Roman"/>
          <w:color w:val="333333"/>
        </w:rPr>
        <w:t>- выписка из домовой книги, документы, подтверждающие право пользования жильем или право собственности, выписка из ЕГРН (выдается в МФЦ или на портале Госуслуг).</w:t>
      </w:r>
    </w:p>
    <w:p w:rsidR="00C36A15" w:rsidRPr="00C36A15" w:rsidRDefault="00C36A15" w:rsidP="00C36A15">
      <w:pPr>
        <w:pStyle w:val="aff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C36A15">
        <w:rPr>
          <w:rFonts w:cs="Times New Roman"/>
          <w:color w:val="333333"/>
        </w:rPr>
        <w:t>Внести изменения в лицевой счёт можно и в офисе МосОблЕИРЦ. При обращении понадобятся оригиналы и копии документов.</w:t>
      </w:r>
    </w:p>
    <w:p w:rsidR="00C36A15" w:rsidRDefault="00C36A15" w:rsidP="00C36A15">
      <w:pPr>
        <w:pStyle w:val="aff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C36A15">
        <w:rPr>
          <w:rFonts w:cs="Times New Roman"/>
          <w:color w:val="333333"/>
        </w:rPr>
        <w:t>Уточнить номер лицевого счета и другую информацию можно по телефону 8 499 444 01 00 ежедневно с 8:00 до 22:00.</w:t>
      </w:r>
    </w:p>
    <w:p w:rsidR="00C36A15" w:rsidRPr="00C36A15" w:rsidRDefault="00C52850" w:rsidP="00C36A15">
      <w:pPr>
        <w:pStyle w:val="aff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hyperlink r:id="rId11" w:anchor="/" w:history="1">
        <w:r w:rsidR="00C36A15" w:rsidRPr="00C52850">
          <w:rPr>
            <w:rStyle w:val="af6"/>
            <w:rFonts w:cs="Times New Roman"/>
            <w:i/>
          </w:rPr>
          <w:t>Личный кабинет</w:t>
        </w:r>
      </w:hyperlink>
      <w:bookmarkStart w:id="0" w:name="_GoBack"/>
      <w:bookmarkEnd w:id="0"/>
      <w:r w:rsidR="00C36A15">
        <w:rPr>
          <w:rFonts w:cs="Times New Roman"/>
          <w:i/>
          <w:color w:val="333333"/>
        </w:rPr>
        <w:t xml:space="preserve"> и приложение «МосОблЕИРЦ Онлайн» доступны </w:t>
      </w:r>
      <w:r w:rsidR="00C36A15" w:rsidRPr="00B10531">
        <w:rPr>
          <w:rFonts w:cs="Times New Roman"/>
          <w:i/>
          <w:color w:val="333333"/>
        </w:rPr>
        <w:t>ежедневно с 6:00 до 23:00.</w:t>
      </w:r>
    </w:p>
    <w:p w:rsidR="00C36A15" w:rsidRPr="00C36A15" w:rsidRDefault="00C36A15" w:rsidP="00C36A15">
      <w:pPr>
        <w:pStyle w:val="1"/>
        <w:shd w:val="clear" w:color="auto" w:fill="FFFFFF"/>
        <w:spacing w:before="0" w:beforeAutospacing="0" w:after="0" w:afterAutospacing="0" w:line="756" w:lineRule="atLeast"/>
        <w:jc w:val="center"/>
        <w:rPr>
          <w:b w:val="0"/>
          <w:sz w:val="28"/>
          <w:szCs w:val="28"/>
        </w:rPr>
      </w:pPr>
    </w:p>
    <w:p w:rsidR="00C36A15" w:rsidRPr="00C36A15" w:rsidRDefault="00C36A15" w:rsidP="00C36A15">
      <w:pPr>
        <w:pStyle w:val="1"/>
        <w:shd w:val="clear" w:color="auto" w:fill="FFFFFF"/>
        <w:spacing w:before="0" w:beforeAutospacing="0" w:after="0" w:afterAutospacing="0" w:line="756" w:lineRule="atLeast"/>
        <w:jc w:val="center"/>
        <w:rPr>
          <w:sz w:val="28"/>
          <w:szCs w:val="28"/>
        </w:rPr>
      </w:pPr>
    </w:p>
    <w:p w:rsidR="00071D60" w:rsidRPr="00F33953" w:rsidRDefault="00071D60" w:rsidP="00C36A15">
      <w:pPr>
        <w:pStyle w:val="14"/>
        <w:shd w:val="clear" w:color="auto" w:fill="FFFFFF"/>
        <w:spacing w:before="0" w:after="0" w:line="360" w:lineRule="auto"/>
        <w:jc w:val="both"/>
        <w:rPr>
          <w:rFonts w:eastAsia="Times New Roman" w:cs="Times New Roman"/>
        </w:rPr>
      </w:pPr>
    </w:p>
    <w:p w:rsidR="00A53A5D" w:rsidRDefault="00A53A5D">
      <w:pPr>
        <w:pStyle w:val="14"/>
        <w:shd w:val="clear" w:color="auto" w:fill="FFFFFF"/>
        <w:spacing w:before="0" w:after="0"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A53A5D" w:rsidRDefault="002F7763">
      <w:pPr>
        <w:pBdr>
          <w:top w:val="none" w:sz="0" w:space="3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6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Служба корпоративных коммуникаций МосОблЕИРЦ</w:t>
      </w:r>
    </w:p>
    <w:sectPr w:rsidR="00A53A5D">
      <w:footerReference w:type="default" r:id="rId12"/>
      <w:pgSz w:w="11906" w:h="16838"/>
      <w:pgMar w:top="567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C7E" w:rsidRDefault="00376C7E">
      <w:pPr>
        <w:spacing w:after="0" w:line="240" w:lineRule="auto"/>
      </w:pPr>
      <w:r>
        <w:separator/>
      </w:r>
    </w:p>
  </w:endnote>
  <w:endnote w:type="continuationSeparator" w:id="0">
    <w:p w:rsidR="00376C7E" w:rsidRDefault="0037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A5D" w:rsidRDefault="00A53A5D">
    <w:pPr>
      <w:pStyle w:val="afc"/>
      <w:jc w:val="right"/>
      <w:rPr>
        <w:rFonts w:ascii="Times New Roman" w:hAnsi="Times New Roman" w:cs="Times New Roman"/>
      </w:rPr>
    </w:pPr>
  </w:p>
  <w:p w:rsidR="00A53A5D" w:rsidRDefault="00A53A5D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C7E" w:rsidRDefault="00376C7E">
      <w:pPr>
        <w:spacing w:after="0" w:line="240" w:lineRule="auto"/>
      </w:pPr>
      <w:r>
        <w:separator/>
      </w:r>
    </w:p>
  </w:footnote>
  <w:footnote w:type="continuationSeparator" w:id="0">
    <w:p w:rsidR="00376C7E" w:rsidRDefault="00376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50FA"/>
    <w:multiLevelType w:val="hybridMultilevel"/>
    <w:tmpl w:val="77067FC4"/>
    <w:lvl w:ilvl="0" w:tplc="EE0035F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E3FAA7FA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D172BF2A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427632B8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EF88496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FC563D4A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8C562388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9B50C92E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6CF08C3A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0051464F"/>
    <w:multiLevelType w:val="hybridMultilevel"/>
    <w:tmpl w:val="EDEE5F08"/>
    <w:lvl w:ilvl="0" w:tplc="4F72604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C0C4C9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BEBB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18A6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AD66BE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3DC752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56A293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E580AC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1C8C53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0EC0F96"/>
    <w:multiLevelType w:val="hybridMultilevel"/>
    <w:tmpl w:val="5D4A33D2"/>
    <w:lvl w:ilvl="0" w:tplc="78C46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297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C67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8F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A5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0A6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CB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698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3E8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66AAF"/>
    <w:multiLevelType w:val="hybridMultilevel"/>
    <w:tmpl w:val="03229068"/>
    <w:lvl w:ilvl="0" w:tplc="6AE68ACC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2E8AEFB8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FC947DA6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EF94BB54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1EC24258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76227720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60F4FBDC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E3DE3D5A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0E0CD06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1AF5669F"/>
    <w:multiLevelType w:val="hybridMultilevel"/>
    <w:tmpl w:val="82126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8D03C2"/>
    <w:multiLevelType w:val="hybridMultilevel"/>
    <w:tmpl w:val="B0BCD222"/>
    <w:lvl w:ilvl="0" w:tplc="0E260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6B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D43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0B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27F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66E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64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C41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C24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13BD1"/>
    <w:multiLevelType w:val="multilevel"/>
    <w:tmpl w:val="1342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43FC4"/>
    <w:multiLevelType w:val="hybridMultilevel"/>
    <w:tmpl w:val="FC26050E"/>
    <w:lvl w:ilvl="0" w:tplc="3FA4D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EFA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85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03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678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F25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E8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C2A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128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A2877"/>
    <w:multiLevelType w:val="hybridMultilevel"/>
    <w:tmpl w:val="0D3E7058"/>
    <w:lvl w:ilvl="0" w:tplc="3CAAB546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B9E895FE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C4AA63B8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65E5618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DA09524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6C4087E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7D074D2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116432A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8DCD2E4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ACD14C8"/>
    <w:multiLevelType w:val="hybridMultilevel"/>
    <w:tmpl w:val="C96CE21C"/>
    <w:lvl w:ilvl="0" w:tplc="0EAAF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16F8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A8799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CCE14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3B407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27A1C2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A38670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C0EE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0D4928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BF40E73"/>
    <w:multiLevelType w:val="hybridMultilevel"/>
    <w:tmpl w:val="1206B64A"/>
    <w:lvl w:ilvl="0" w:tplc="B39840EE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B547DE6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6BF2B6FC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55A4D686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83CEF3A2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400964A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24C064E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2262BFC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E71CA3D4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4CF17C80"/>
    <w:multiLevelType w:val="hybridMultilevel"/>
    <w:tmpl w:val="0B344D76"/>
    <w:lvl w:ilvl="0" w:tplc="FCCE1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64A5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EE83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76FA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8C10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B266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620A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242C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62D7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5F61B1"/>
    <w:multiLevelType w:val="hybridMultilevel"/>
    <w:tmpl w:val="F88A823E"/>
    <w:lvl w:ilvl="0" w:tplc="F9EA511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66D09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7E8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C7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B83F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30B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AD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C11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525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343D3"/>
    <w:multiLevelType w:val="hybridMultilevel"/>
    <w:tmpl w:val="641AC772"/>
    <w:lvl w:ilvl="0" w:tplc="F1AE6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CD0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569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E0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AA0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74D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E3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6B3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8C1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C60DC"/>
    <w:multiLevelType w:val="hybridMultilevel"/>
    <w:tmpl w:val="4ADE818E"/>
    <w:lvl w:ilvl="0" w:tplc="C4581C4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86E423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D90E55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EC0A6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280B4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074FB7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1CC31B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53458A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91A1C5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9F7542B"/>
    <w:multiLevelType w:val="hybridMultilevel"/>
    <w:tmpl w:val="6C14A90C"/>
    <w:lvl w:ilvl="0" w:tplc="B3566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9418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2CD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C6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60C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047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44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C4C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50F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10"/>
  </w:num>
  <w:num w:numId="9">
    <w:abstractNumId w:val="15"/>
  </w:num>
  <w:num w:numId="10">
    <w:abstractNumId w:val="2"/>
  </w:num>
  <w:num w:numId="11">
    <w:abstractNumId w:val="7"/>
  </w:num>
  <w:num w:numId="12">
    <w:abstractNumId w:val="11"/>
  </w:num>
  <w:num w:numId="13">
    <w:abstractNumId w:val="0"/>
  </w:num>
  <w:num w:numId="14">
    <w:abstractNumId w:val="9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A5D"/>
    <w:rsid w:val="00071D60"/>
    <w:rsid w:val="002F7763"/>
    <w:rsid w:val="00376C7E"/>
    <w:rsid w:val="00377A13"/>
    <w:rsid w:val="00503C95"/>
    <w:rsid w:val="005E2B9A"/>
    <w:rsid w:val="00A53A5D"/>
    <w:rsid w:val="00C36A15"/>
    <w:rsid w:val="00C52850"/>
    <w:rsid w:val="00F3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1EFE"/>
  <w15:docId w15:val="{5EE98F3E-2733-4D29-B198-04E3D85A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Plain Text"/>
    <w:basedOn w:val="a"/>
    <w:link w:val="af9"/>
    <w:uiPriority w:val="9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uiPriority w:val="9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  <w:style w:type="paragraph" w:styleId="afe">
    <w:name w:val="No Spacing"/>
    <w:uiPriority w:val="1"/>
    <w:qFormat/>
    <w:pPr>
      <w:spacing w:after="0" w:line="240" w:lineRule="auto"/>
    </w:pPr>
  </w:style>
  <w:style w:type="paragraph" w:styleId="aff">
    <w:name w:val="Normal (Web)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2">
    <w:name w:val="Strong"/>
    <w:basedOn w:val="a0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4">
    <w:name w:val="Обычный (веб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customStyle="1" w:styleId="15">
    <w:name w:val="Гиперссылка1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k.mosobleirc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90aijkdmaud0d.xn--p1ai/preimushchestva-lichnogo-kabinet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18ABE-F303-4B13-902A-A624C717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Янкина Марьяна Андреевна</dc:creator>
  <cp:keywords/>
  <dc:description/>
  <cp:lastModifiedBy>Ильина Светлана Сергеевна</cp:lastModifiedBy>
  <cp:revision>3</cp:revision>
  <dcterms:created xsi:type="dcterms:W3CDTF">2026-04-02T09:56:00Z</dcterms:created>
  <dcterms:modified xsi:type="dcterms:W3CDTF">2026-04-02T10:00:00Z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Gladkova_ON</vt:lpwstr>
  </property>
  <property fmtid="{D5CDD505-2E9C-101B-9397-08002B2CF9AE}" pid="3" name="MacrosVersion">
    <vt:lpwstr>1.3</vt:lpwstr>
  </property>
  <property fmtid="{D5CDD505-2E9C-101B-9397-08002B2CF9AE}" pid="4" name="CustomObjectId">
    <vt:lpwstr/>
  </property>
  <property fmtid="{D5CDD505-2E9C-101B-9397-08002B2CF9AE}" pid="5" name="CustomServerURL">
    <vt:lpwstr/>
  </property>
  <property fmtid="{D5CDD505-2E9C-101B-9397-08002B2CF9AE}" pid="6" name="serverUrlMacrosCheckIn">
    <vt:lpwstr/>
  </property>
  <property fmtid="{D5CDD505-2E9C-101B-9397-08002B2CF9AE}" pid="7" name="CustomUserId">
    <vt:lpwstr/>
  </property>
  <property fmtid="{D5CDD505-2E9C-101B-9397-08002B2CF9AE}" pid="8" name="CustomObjectState">
    <vt:lpwstr/>
  </property>
  <property fmtid="{D5CDD505-2E9C-101B-9397-08002B2CF9AE}" pid="9" name="MacrosDisabled">
    <vt:lpwstr/>
  </property>
  <property fmtid="{D5CDD505-2E9C-101B-9397-08002B2CF9AE}" pid="10" name="ConfirmationToolBarEnabled">
    <vt:lpwstr/>
  </property>
  <property fmtid="{D5CDD505-2E9C-101B-9397-08002B2CF9AE}" pid="11" name="localFileProperties">
    <vt:lpwstr/>
  </property>
  <property fmtid="{D5CDD505-2E9C-101B-9397-08002B2CF9AE}" pid="12" name="magic_key">
    <vt:lpwstr/>
  </property>
</Properties>
</file>