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8E" w:rsidRPr="004F3B32" w:rsidRDefault="0086288E" w:rsidP="0086288E">
      <w:pPr>
        <w:pStyle w:val="a3"/>
        <w:jc w:val="center"/>
        <w:rPr>
          <w:rFonts w:asciiTheme="majorHAnsi" w:hAnsiTheme="majorHAnsi"/>
          <w:b/>
          <w:color w:val="0000FF"/>
          <w:sz w:val="24"/>
          <w:szCs w:val="24"/>
        </w:rPr>
      </w:pPr>
      <w:r w:rsidRPr="004F3B32">
        <w:rPr>
          <w:rFonts w:asciiTheme="majorHAnsi" w:hAnsiTheme="majorHAnsi"/>
          <w:b/>
          <w:color w:val="0000FF"/>
          <w:sz w:val="24"/>
          <w:szCs w:val="24"/>
        </w:rPr>
        <w:t>СООБЩЕНИЕ</w:t>
      </w:r>
    </w:p>
    <w:p w:rsidR="0086288E" w:rsidRPr="004F3B32" w:rsidRDefault="0086288E" w:rsidP="0086288E">
      <w:pPr>
        <w:pStyle w:val="a3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4F3B32">
        <w:rPr>
          <w:rFonts w:asciiTheme="majorHAnsi" w:hAnsiTheme="majorHAnsi"/>
          <w:b/>
          <w:color w:val="FF0000"/>
          <w:sz w:val="24"/>
          <w:szCs w:val="24"/>
        </w:rPr>
        <w:t>Акционерного общества «</w:t>
      </w:r>
      <w:proofErr w:type="spellStart"/>
      <w:r w:rsidRPr="004F3B32">
        <w:rPr>
          <w:rFonts w:asciiTheme="majorHAnsi" w:hAnsiTheme="majorHAnsi"/>
          <w:b/>
          <w:color w:val="FF0000"/>
          <w:sz w:val="24"/>
          <w:szCs w:val="24"/>
        </w:rPr>
        <w:t>Мытищинская</w:t>
      </w:r>
      <w:proofErr w:type="spellEnd"/>
      <w:r w:rsidRPr="004F3B32">
        <w:rPr>
          <w:rFonts w:asciiTheme="majorHAnsi" w:hAnsiTheme="majorHAnsi"/>
          <w:b/>
          <w:color w:val="FF0000"/>
          <w:sz w:val="24"/>
          <w:szCs w:val="24"/>
        </w:rPr>
        <w:t xml:space="preserve"> теплосеть»</w:t>
      </w:r>
    </w:p>
    <w:p w:rsidR="0086288E" w:rsidRPr="004F3B32" w:rsidRDefault="0086288E" w:rsidP="0086288E">
      <w:pPr>
        <w:pStyle w:val="a3"/>
        <w:jc w:val="center"/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4F3B32">
        <w:rPr>
          <w:rFonts w:asciiTheme="majorHAnsi" w:hAnsiTheme="majorHAnsi"/>
          <w:b/>
          <w:color w:val="0000FF"/>
          <w:sz w:val="24"/>
          <w:szCs w:val="24"/>
          <w:u w:val="single"/>
        </w:rPr>
        <w:t>о проведении очередного годового общего собрания акционеров</w:t>
      </w:r>
    </w:p>
    <w:p w:rsidR="0086288E" w:rsidRPr="004F3B32" w:rsidRDefault="0086288E" w:rsidP="0086288E">
      <w:pPr>
        <w:jc w:val="center"/>
        <w:rPr>
          <w:rFonts w:asciiTheme="majorHAnsi" w:hAnsiTheme="majorHAnsi"/>
          <w:b/>
        </w:rPr>
      </w:pPr>
    </w:p>
    <w:p w:rsidR="0086288E" w:rsidRPr="004F3B32" w:rsidRDefault="0086288E" w:rsidP="0086288E">
      <w:pPr>
        <w:jc w:val="center"/>
        <w:rPr>
          <w:rFonts w:asciiTheme="majorHAnsi" w:hAnsiTheme="majorHAnsi"/>
          <w:b/>
        </w:rPr>
      </w:pPr>
    </w:p>
    <w:p w:rsidR="0086288E" w:rsidRPr="004F3B32" w:rsidRDefault="0086288E" w:rsidP="0086288E">
      <w:pPr>
        <w:jc w:val="center"/>
        <w:rPr>
          <w:rFonts w:asciiTheme="majorHAnsi" w:hAnsiTheme="majorHAnsi"/>
        </w:rPr>
      </w:pPr>
      <w:r w:rsidRPr="004F3B32">
        <w:rPr>
          <w:rFonts w:asciiTheme="majorHAnsi" w:hAnsiTheme="majorHAnsi"/>
          <w:b/>
        </w:rPr>
        <w:t>Уважаемые акционеры!</w:t>
      </w:r>
      <w:r w:rsidRPr="004F3B32">
        <w:rPr>
          <w:rFonts w:asciiTheme="majorHAnsi" w:hAnsiTheme="majorHAnsi"/>
        </w:rPr>
        <w:t xml:space="preserve"> </w:t>
      </w:r>
    </w:p>
    <w:p w:rsidR="0086288E" w:rsidRPr="004F3B32" w:rsidRDefault="0086288E" w:rsidP="0086288E">
      <w:pPr>
        <w:spacing w:line="276" w:lineRule="auto"/>
        <w:jc w:val="both"/>
        <w:rPr>
          <w:rFonts w:asciiTheme="majorHAnsi" w:hAnsiTheme="majorHAnsi"/>
          <w:b/>
          <w:color w:val="0000FF"/>
        </w:rPr>
      </w:pPr>
      <w:r w:rsidRPr="004F3B32">
        <w:rPr>
          <w:rFonts w:asciiTheme="majorHAnsi" w:hAnsiTheme="majorHAnsi"/>
          <w:b/>
        </w:rPr>
        <w:t>АО «</w:t>
      </w:r>
      <w:proofErr w:type="spellStart"/>
      <w:r w:rsidRPr="004F3B32">
        <w:rPr>
          <w:rFonts w:asciiTheme="majorHAnsi" w:hAnsiTheme="majorHAnsi"/>
          <w:b/>
        </w:rPr>
        <w:t>Мытищинская</w:t>
      </w:r>
      <w:proofErr w:type="spellEnd"/>
      <w:r w:rsidRPr="004F3B32">
        <w:rPr>
          <w:rFonts w:asciiTheme="majorHAnsi" w:hAnsiTheme="majorHAnsi"/>
          <w:b/>
        </w:rPr>
        <w:t xml:space="preserve"> теплосеть»</w:t>
      </w:r>
      <w:r w:rsidRPr="004F3B32">
        <w:rPr>
          <w:rFonts w:asciiTheme="majorHAnsi" w:hAnsiTheme="majorHAnsi"/>
        </w:rPr>
        <w:t xml:space="preserve"> (место нахождения: 141002, г. Мытищи, Московская область, ул. </w:t>
      </w:r>
      <w:proofErr w:type="spellStart"/>
      <w:r w:rsidRPr="004F3B32">
        <w:rPr>
          <w:rFonts w:asciiTheme="majorHAnsi" w:hAnsiTheme="majorHAnsi"/>
        </w:rPr>
        <w:t>Колпакова</w:t>
      </w:r>
      <w:proofErr w:type="spellEnd"/>
      <w:r w:rsidRPr="004F3B32">
        <w:rPr>
          <w:rFonts w:asciiTheme="majorHAnsi" w:hAnsiTheme="majorHAnsi"/>
        </w:rPr>
        <w:t xml:space="preserve">, д. 20, офис 17) </w:t>
      </w:r>
      <w:r w:rsidRPr="004F3B32">
        <w:rPr>
          <w:rFonts w:asciiTheme="majorHAnsi" w:hAnsiTheme="majorHAnsi"/>
          <w:b/>
          <w:color w:val="0000FF"/>
        </w:rPr>
        <w:t xml:space="preserve">18 июня 2019года </w:t>
      </w:r>
      <w:r w:rsidRPr="004F3B32">
        <w:rPr>
          <w:rFonts w:asciiTheme="majorHAnsi" w:hAnsiTheme="majorHAnsi"/>
          <w:b/>
        </w:rPr>
        <w:t xml:space="preserve">проводит очередное годовое общее собрание акционеров и приглашает Вас принять участие в общем собрании по адресу:  </w:t>
      </w:r>
      <w:r w:rsidRPr="004F3B32">
        <w:rPr>
          <w:rFonts w:asciiTheme="majorHAnsi" w:hAnsiTheme="majorHAnsi"/>
          <w:b/>
          <w:color w:val="0000FF"/>
        </w:rPr>
        <w:t xml:space="preserve">Московская область, </w:t>
      </w:r>
      <w:proofErr w:type="gramStart"/>
      <w:r w:rsidRPr="004F3B32">
        <w:rPr>
          <w:rFonts w:asciiTheme="majorHAnsi" w:hAnsiTheme="majorHAnsi"/>
          <w:b/>
          <w:color w:val="0000FF"/>
        </w:rPr>
        <w:t>г</w:t>
      </w:r>
      <w:proofErr w:type="gramEnd"/>
      <w:r w:rsidRPr="004F3B32">
        <w:rPr>
          <w:rFonts w:asciiTheme="majorHAnsi" w:hAnsiTheme="majorHAnsi"/>
          <w:b/>
          <w:color w:val="0000FF"/>
        </w:rPr>
        <w:t xml:space="preserve">. Мытищи, ул. </w:t>
      </w:r>
      <w:proofErr w:type="spellStart"/>
      <w:r w:rsidRPr="004F3B32">
        <w:rPr>
          <w:rFonts w:asciiTheme="majorHAnsi" w:hAnsiTheme="majorHAnsi"/>
          <w:b/>
          <w:color w:val="0000FF"/>
        </w:rPr>
        <w:t>Колпакова</w:t>
      </w:r>
      <w:proofErr w:type="spellEnd"/>
      <w:r w:rsidRPr="004F3B32">
        <w:rPr>
          <w:rFonts w:asciiTheme="majorHAnsi" w:hAnsiTheme="majorHAnsi"/>
          <w:b/>
          <w:color w:val="0000FF"/>
        </w:rPr>
        <w:t>, д. 20.</w:t>
      </w:r>
    </w:p>
    <w:p w:rsidR="0086288E" w:rsidRPr="004F3B32" w:rsidRDefault="0086288E" w:rsidP="0086288E">
      <w:pPr>
        <w:pStyle w:val="a6"/>
        <w:rPr>
          <w:rFonts w:asciiTheme="majorHAnsi" w:hAnsiTheme="majorHAnsi"/>
          <w:szCs w:val="24"/>
        </w:rPr>
      </w:pPr>
    </w:p>
    <w:p w:rsidR="0086288E" w:rsidRPr="004F3B32" w:rsidRDefault="0086288E" w:rsidP="0086288E">
      <w:pPr>
        <w:pStyle w:val="a6"/>
        <w:rPr>
          <w:rFonts w:asciiTheme="majorHAnsi" w:hAnsiTheme="majorHAnsi"/>
          <w:szCs w:val="24"/>
        </w:rPr>
      </w:pPr>
      <w:r w:rsidRPr="004F3B32">
        <w:rPr>
          <w:rFonts w:asciiTheme="majorHAnsi" w:hAnsiTheme="majorHAnsi"/>
          <w:szCs w:val="24"/>
        </w:rPr>
        <w:t xml:space="preserve">Форма проведения общего собрания акционеров – </w:t>
      </w:r>
      <w:r w:rsidRPr="004F3B32">
        <w:rPr>
          <w:rFonts w:asciiTheme="majorHAnsi" w:hAnsiTheme="majorHAnsi"/>
          <w:b/>
          <w:color w:val="0000FF"/>
          <w:szCs w:val="24"/>
        </w:rPr>
        <w:t>собрание</w:t>
      </w:r>
      <w:r w:rsidRPr="004F3B32">
        <w:rPr>
          <w:rFonts w:asciiTheme="majorHAnsi" w:hAnsiTheme="majorHAnsi"/>
          <w:szCs w:val="24"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86288E" w:rsidRPr="004F3B32" w:rsidRDefault="0086288E" w:rsidP="0086288E">
      <w:pPr>
        <w:tabs>
          <w:tab w:val="left" w:pos="360"/>
        </w:tabs>
        <w:jc w:val="both"/>
        <w:rPr>
          <w:rFonts w:asciiTheme="majorHAnsi" w:hAnsiTheme="majorHAnsi"/>
        </w:rPr>
      </w:pPr>
    </w:p>
    <w:p w:rsidR="0086288E" w:rsidRPr="004F3B32" w:rsidRDefault="0086288E" w:rsidP="0086288E">
      <w:pPr>
        <w:tabs>
          <w:tab w:val="left" w:pos="360"/>
        </w:tabs>
        <w:jc w:val="both"/>
        <w:rPr>
          <w:rFonts w:asciiTheme="majorHAnsi" w:hAnsiTheme="majorHAnsi"/>
          <w:b/>
        </w:rPr>
      </w:pPr>
      <w:r w:rsidRPr="004F3B32">
        <w:rPr>
          <w:rFonts w:asciiTheme="majorHAnsi" w:hAnsiTheme="majorHAnsi"/>
        </w:rPr>
        <w:t xml:space="preserve">Время начала регистрации лиц, участвующих в общем собрании  -  </w:t>
      </w:r>
      <w:r w:rsidRPr="004F3B32">
        <w:rPr>
          <w:rFonts w:asciiTheme="majorHAnsi" w:hAnsiTheme="majorHAnsi"/>
          <w:b/>
          <w:color w:val="0000FF"/>
        </w:rPr>
        <w:t>13-00</w:t>
      </w:r>
    </w:p>
    <w:p w:rsidR="0086288E" w:rsidRPr="004F3B32" w:rsidRDefault="0086288E" w:rsidP="0086288E">
      <w:pPr>
        <w:tabs>
          <w:tab w:val="left" w:pos="360"/>
          <w:tab w:val="left" w:pos="540"/>
        </w:tabs>
        <w:jc w:val="both"/>
        <w:rPr>
          <w:rFonts w:asciiTheme="majorHAnsi" w:hAnsiTheme="majorHAnsi"/>
          <w:b/>
        </w:rPr>
      </w:pPr>
      <w:r w:rsidRPr="004F3B32">
        <w:rPr>
          <w:rFonts w:asciiTheme="majorHAnsi" w:hAnsiTheme="majorHAnsi"/>
        </w:rPr>
        <w:t xml:space="preserve">Время открытия очередного годового общего собрания акционеров – </w:t>
      </w:r>
      <w:r w:rsidRPr="004F3B32">
        <w:rPr>
          <w:rFonts w:asciiTheme="majorHAnsi" w:hAnsiTheme="majorHAnsi"/>
          <w:b/>
          <w:color w:val="0000FF"/>
        </w:rPr>
        <w:t>14-00</w:t>
      </w:r>
    </w:p>
    <w:p w:rsidR="0086288E" w:rsidRPr="004F3B32" w:rsidRDefault="0086288E" w:rsidP="0086288E">
      <w:pPr>
        <w:tabs>
          <w:tab w:val="left" w:pos="360"/>
          <w:tab w:val="left" w:pos="540"/>
        </w:tabs>
        <w:jc w:val="both"/>
        <w:rPr>
          <w:rFonts w:asciiTheme="majorHAnsi" w:hAnsiTheme="majorHAnsi"/>
        </w:rPr>
      </w:pPr>
    </w:p>
    <w:p w:rsidR="0086288E" w:rsidRPr="004F3B32" w:rsidRDefault="0086288E" w:rsidP="0086288E">
      <w:pPr>
        <w:tabs>
          <w:tab w:val="left" w:pos="360"/>
          <w:tab w:val="left" w:pos="540"/>
        </w:tabs>
        <w:jc w:val="both"/>
        <w:rPr>
          <w:rFonts w:asciiTheme="majorHAnsi" w:hAnsiTheme="majorHAnsi"/>
        </w:rPr>
      </w:pPr>
      <w:r w:rsidRPr="004F3B32">
        <w:rPr>
          <w:rFonts w:asciiTheme="majorHAnsi" w:hAnsiTheme="majorHAnsi"/>
        </w:rPr>
        <w:t xml:space="preserve">Дата составления списка лиц, имеющих право на участие в очередном годовом общем собрании акционеров  </w:t>
      </w:r>
      <w:r w:rsidRPr="004F3B32">
        <w:rPr>
          <w:rFonts w:asciiTheme="majorHAnsi" w:hAnsiTheme="majorHAnsi"/>
          <w:b/>
        </w:rPr>
        <w:t xml:space="preserve">-  </w:t>
      </w:r>
      <w:r w:rsidRPr="004F3B32">
        <w:rPr>
          <w:rFonts w:asciiTheme="majorHAnsi" w:hAnsiTheme="majorHAnsi"/>
          <w:b/>
          <w:color w:val="0000FF"/>
        </w:rPr>
        <w:t>24 мая</w:t>
      </w:r>
      <w:r w:rsidRPr="004F3B32">
        <w:rPr>
          <w:rFonts w:asciiTheme="majorHAnsi" w:hAnsiTheme="majorHAnsi"/>
          <w:color w:val="0000FF"/>
        </w:rPr>
        <w:t xml:space="preserve"> </w:t>
      </w:r>
      <w:r w:rsidRPr="004F3B32">
        <w:rPr>
          <w:rFonts w:asciiTheme="majorHAnsi" w:hAnsiTheme="majorHAnsi"/>
          <w:b/>
          <w:color w:val="0000FF"/>
        </w:rPr>
        <w:t>2019г</w:t>
      </w:r>
      <w:r w:rsidRPr="004F3B32">
        <w:rPr>
          <w:rFonts w:asciiTheme="majorHAnsi" w:hAnsiTheme="majorHAnsi"/>
        </w:rPr>
        <w:t>.</w:t>
      </w:r>
    </w:p>
    <w:p w:rsidR="004F3B32" w:rsidRPr="004F3B32" w:rsidRDefault="004F3B32" w:rsidP="004F3B32">
      <w:pPr>
        <w:jc w:val="both"/>
        <w:rPr>
          <w:rFonts w:asciiTheme="majorHAnsi" w:hAnsiTheme="majorHAnsi" w:cs="Arial"/>
          <w:b/>
        </w:rPr>
      </w:pPr>
    </w:p>
    <w:p w:rsidR="004F3B32" w:rsidRPr="004F3B32" w:rsidRDefault="004F3B32" w:rsidP="004F3B32">
      <w:pPr>
        <w:jc w:val="both"/>
        <w:rPr>
          <w:rFonts w:asciiTheme="majorHAnsi" w:hAnsiTheme="majorHAnsi" w:cs="Arial"/>
        </w:rPr>
      </w:pPr>
      <w:r w:rsidRPr="004F3B32">
        <w:rPr>
          <w:rFonts w:asciiTheme="majorHAnsi" w:hAnsiTheme="majorHAnsi" w:cs="Arial"/>
          <w:b/>
        </w:rPr>
        <w:t>Категория (тип) акций,</w:t>
      </w:r>
      <w:r w:rsidRPr="004F3B32">
        <w:rPr>
          <w:rFonts w:asciiTheme="majorHAnsi" w:hAnsiTheme="majorHAnsi" w:cs="Arial"/>
        </w:rPr>
        <w:t xml:space="preserve"> владельцы которых имеют право голоса по всем вопросам повестки дня общего собрания акционеров: </w:t>
      </w:r>
    </w:p>
    <w:p w:rsidR="004F3B32" w:rsidRPr="004F3B32" w:rsidRDefault="004F3B32" w:rsidP="004F3B32">
      <w:pPr>
        <w:jc w:val="both"/>
        <w:rPr>
          <w:rFonts w:asciiTheme="majorHAnsi" w:hAnsiTheme="majorHAnsi"/>
        </w:rPr>
      </w:pPr>
      <w:r w:rsidRPr="004F3B32">
        <w:rPr>
          <w:rFonts w:asciiTheme="majorHAnsi" w:hAnsiTheme="majorHAnsi" w:cs="Arial"/>
        </w:rPr>
        <w:t>1)</w:t>
      </w:r>
      <w:r w:rsidRPr="004F3B32">
        <w:rPr>
          <w:rFonts w:asciiTheme="majorHAnsi" w:hAnsiTheme="majorHAnsi" w:cs="Arial"/>
          <w:b/>
        </w:rPr>
        <w:t>акция обыкновенная именная,</w:t>
      </w:r>
      <w:r w:rsidRPr="004F3B32">
        <w:rPr>
          <w:rFonts w:asciiTheme="majorHAnsi" w:hAnsiTheme="majorHAnsi" w:cs="Arial"/>
        </w:rPr>
        <w:t xml:space="preserve"> </w:t>
      </w:r>
      <w:r w:rsidRPr="004F3B32">
        <w:rPr>
          <w:rFonts w:asciiTheme="majorHAnsi" w:hAnsiTheme="majorHAnsi" w:cs="Arial"/>
          <w:shd w:val="clear" w:color="auto" w:fill="FAFAFA"/>
        </w:rPr>
        <w:t xml:space="preserve">дата государственной регистрации </w:t>
      </w:r>
      <w:r w:rsidRPr="004F3B32">
        <w:rPr>
          <w:rFonts w:asciiTheme="majorHAnsi" w:hAnsiTheme="majorHAnsi"/>
          <w:b/>
        </w:rPr>
        <w:t xml:space="preserve">07.06.1999г., </w:t>
      </w:r>
      <w:r w:rsidRPr="004F3B32">
        <w:rPr>
          <w:rFonts w:asciiTheme="majorHAnsi" w:hAnsiTheme="majorHAnsi"/>
        </w:rPr>
        <w:t xml:space="preserve"> </w:t>
      </w:r>
      <w:r w:rsidRPr="004F3B32">
        <w:rPr>
          <w:rFonts w:asciiTheme="majorHAnsi" w:hAnsiTheme="majorHAnsi" w:cs="Arial"/>
          <w:shd w:val="clear" w:color="auto" w:fill="FAFAFA"/>
        </w:rPr>
        <w:t xml:space="preserve">государственный регистрационный номер выпуска </w:t>
      </w:r>
      <w:r w:rsidRPr="004F3B32">
        <w:rPr>
          <w:rFonts w:asciiTheme="majorHAnsi" w:hAnsiTheme="majorHAnsi" w:cs="Arial"/>
          <w:b/>
          <w:shd w:val="clear" w:color="auto" w:fill="FAFAFA"/>
        </w:rPr>
        <w:t>1-02-02570-А;</w:t>
      </w:r>
      <w:r w:rsidRPr="004F3B32">
        <w:rPr>
          <w:rFonts w:asciiTheme="majorHAnsi" w:hAnsiTheme="majorHAnsi" w:cs="Arial"/>
          <w:shd w:val="clear" w:color="auto" w:fill="FAFAFA"/>
        </w:rPr>
        <w:t xml:space="preserve"> </w:t>
      </w:r>
    </w:p>
    <w:p w:rsidR="004F3B32" w:rsidRPr="004F3B32" w:rsidRDefault="004F3B32" w:rsidP="004F3B32">
      <w:pPr>
        <w:jc w:val="both"/>
        <w:rPr>
          <w:rFonts w:asciiTheme="majorHAnsi" w:hAnsiTheme="majorHAnsi"/>
          <w:b/>
        </w:rPr>
      </w:pPr>
      <w:r w:rsidRPr="004F3B32">
        <w:rPr>
          <w:rFonts w:asciiTheme="majorHAnsi" w:hAnsiTheme="majorHAnsi"/>
        </w:rPr>
        <w:t xml:space="preserve">2) </w:t>
      </w:r>
      <w:r w:rsidRPr="004F3B32">
        <w:rPr>
          <w:rFonts w:asciiTheme="majorHAnsi" w:hAnsiTheme="majorHAnsi" w:cs="Arial"/>
          <w:b/>
        </w:rPr>
        <w:t>акция обыкновенная именная,</w:t>
      </w:r>
      <w:r w:rsidRPr="004F3B32">
        <w:rPr>
          <w:rFonts w:asciiTheme="majorHAnsi" w:hAnsiTheme="majorHAnsi" w:cs="Arial"/>
        </w:rPr>
        <w:t xml:space="preserve"> </w:t>
      </w:r>
      <w:r w:rsidRPr="004F3B32">
        <w:rPr>
          <w:rFonts w:asciiTheme="majorHAnsi" w:hAnsiTheme="majorHAnsi" w:cs="Arial"/>
          <w:shd w:val="clear" w:color="auto" w:fill="FAFAFA"/>
        </w:rPr>
        <w:t xml:space="preserve">дата государственной регистрации </w:t>
      </w:r>
      <w:r w:rsidRPr="004F3B32">
        <w:rPr>
          <w:rFonts w:asciiTheme="majorHAnsi" w:hAnsiTheme="majorHAnsi"/>
          <w:b/>
        </w:rPr>
        <w:t>19.12.2019г.</w:t>
      </w:r>
      <w:r w:rsidRPr="004F3B32">
        <w:rPr>
          <w:rFonts w:asciiTheme="majorHAnsi" w:hAnsiTheme="majorHAnsi"/>
        </w:rPr>
        <w:t xml:space="preserve">, </w:t>
      </w:r>
      <w:r w:rsidRPr="004F3B32">
        <w:rPr>
          <w:rFonts w:asciiTheme="majorHAnsi" w:hAnsiTheme="majorHAnsi" w:cs="Arial"/>
          <w:shd w:val="clear" w:color="auto" w:fill="FAFAFA"/>
        </w:rPr>
        <w:t xml:space="preserve">государственный регистрационный номер выпуска </w:t>
      </w:r>
      <w:r w:rsidRPr="004F3B32">
        <w:rPr>
          <w:rFonts w:asciiTheme="majorHAnsi" w:hAnsiTheme="majorHAnsi" w:cs="Arial"/>
          <w:b/>
          <w:shd w:val="clear" w:color="auto" w:fill="FAFAFA"/>
        </w:rPr>
        <w:t>1-02-02570-А-004</w:t>
      </w:r>
      <w:r w:rsidRPr="004F3B32">
        <w:rPr>
          <w:rFonts w:asciiTheme="majorHAnsi" w:hAnsiTheme="majorHAnsi" w:cs="Arial"/>
          <w:b/>
          <w:shd w:val="clear" w:color="auto" w:fill="FAFAFA"/>
          <w:lang w:val="en-US"/>
        </w:rPr>
        <w:t>D</w:t>
      </w:r>
      <w:r w:rsidRPr="004F3B32">
        <w:rPr>
          <w:rFonts w:asciiTheme="majorHAnsi" w:hAnsiTheme="majorHAnsi" w:cs="Arial"/>
          <w:b/>
          <w:shd w:val="clear" w:color="auto" w:fill="FAFAFA"/>
        </w:rPr>
        <w:t>,</w:t>
      </w:r>
      <w:r w:rsidRPr="004F3B32">
        <w:rPr>
          <w:rFonts w:asciiTheme="majorHAnsi" w:hAnsiTheme="majorHAnsi" w:cs="Arial"/>
          <w:shd w:val="clear" w:color="auto" w:fill="FAFAFA"/>
        </w:rPr>
        <w:t xml:space="preserve"> </w:t>
      </w:r>
    </w:p>
    <w:p w:rsidR="0086288E" w:rsidRPr="004F3B32" w:rsidRDefault="0086288E" w:rsidP="0086288E">
      <w:pPr>
        <w:jc w:val="both"/>
        <w:rPr>
          <w:rFonts w:asciiTheme="majorHAnsi" w:hAnsiTheme="majorHAnsi"/>
        </w:rPr>
      </w:pPr>
    </w:p>
    <w:p w:rsidR="0086288E" w:rsidRPr="004F3B32" w:rsidRDefault="0086288E" w:rsidP="0086288E">
      <w:pPr>
        <w:jc w:val="both"/>
        <w:rPr>
          <w:rFonts w:asciiTheme="majorHAnsi" w:hAnsiTheme="majorHAnsi"/>
        </w:rPr>
      </w:pPr>
      <w:r w:rsidRPr="004F3B32">
        <w:rPr>
          <w:rFonts w:asciiTheme="majorHAnsi" w:hAnsiTheme="majorHAnsi"/>
          <w:b/>
        </w:rPr>
        <w:t>Ознакомиться с информацией (материалами) к собранию</w:t>
      </w:r>
      <w:r w:rsidRPr="004F3B32">
        <w:rPr>
          <w:rFonts w:asciiTheme="majorHAnsi" w:hAnsiTheme="majorHAnsi"/>
        </w:rPr>
        <w:t xml:space="preserve"> можно в рабочие дни с 29 мая 2018г.  по 17 июня 2019г. с 09.00 до 16.00, а также 18 июня 2019г. в день проведения собрания по адресу: 141002, г. Мытищи, Московская область, ул. </w:t>
      </w:r>
      <w:proofErr w:type="spellStart"/>
      <w:r w:rsidRPr="004F3B32">
        <w:rPr>
          <w:rFonts w:asciiTheme="majorHAnsi" w:hAnsiTheme="majorHAnsi"/>
        </w:rPr>
        <w:t>Колпакова</w:t>
      </w:r>
      <w:proofErr w:type="spellEnd"/>
      <w:r w:rsidRPr="004F3B32">
        <w:rPr>
          <w:rFonts w:asciiTheme="majorHAnsi" w:hAnsiTheme="majorHAnsi"/>
        </w:rPr>
        <w:t>, д.20.</w:t>
      </w:r>
    </w:p>
    <w:p w:rsidR="0086288E" w:rsidRPr="004F3B32" w:rsidRDefault="0086288E" w:rsidP="0086288E">
      <w:pPr>
        <w:jc w:val="both"/>
        <w:rPr>
          <w:rFonts w:asciiTheme="majorHAnsi" w:hAnsiTheme="majorHAnsi"/>
        </w:rPr>
      </w:pPr>
    </w:p>
    <w:p w:rsidR="0086288E" w:rsidRPr="004F3B32" w:rsidRDefault="0086288E" w:rsidP="0086288E">
      <w:pPr>
        <w:pStyle w:val="2"/>
        <w:ind w:left="0" w:firstLine="540"/>
        <w:rPr>
          <w:rFonts w:asciiTheme="majorHAnsi" w:hAnsiTheme="majorHAnsi"/>
          <w:b/>
          <w:szCs w:val="24"/>
        </w:rPr>
      </w:pPr>
      <w:r w:rsidRPr="004F3B32">
        <w:rPr>
          <w:rFonts w:asciiTheme="majorHAnsi" w:hAnsiTheme="majorHAnsi"/>
          <w:szCs w:val="24"/>
        </w:rPr>
        <w:t xml:space="preserve"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Гражданского кодекса Российской Федерации. </w:t>
      </w:r>
    </w:p>
    <w:p w:rsidR="0086288E" w:rsidRPr="004F3B32" w:rsidRDefault="0086288E" w:rsidP="0086288E">
      <w:pPr>
        <w:pStyle w:val="2"/>
        <w:ind w:left="0"/>
        <w:jc w:val="center"/>
        <w:rPr>
          <w:rFonts w:asciiTheme="majorHAnsi" w:hAnsiTheme="majorHAnsi"/>
          <w:b/>
          <w:color w:val="0000FF"/>
          <w:szCs w:val="24"/>
        </w:rPr>
      </w:pPr>
    </w:p>
    <w:p w:rsidR="0086288E" w:rsidRPr="004F3B32" w:rsidRDefault="0086288E" w:rsidP="0086288E">
      <w:pPr>
        <w:pStyle w:val="2"/>
        <w:ind w:left="0"/>
        <w:jc w:val="center"/>
        <w:rPr>
          <w:rFonts w:asciiTheme="majorHAnsi" w:hAnsiTheme="majorHAnsi"/>
          <w:b/>
          <w:color w:val="0000FF"/>
          <w:szCs w:val="24"/>
        </w:rPr>
      </w:pPr>
      <w:r w:rsidRPr="004F3B32">
        <w:rPr>
          <w:rFonts w:asciiTheme="majorHAnsi" w:hAnsiTheme="majorHAnsi"/>
          <w:b/>
          <w:color w:val="0000FF"/>
          <w:szCs w:val="24"/>
        </w:rPr>
        <w:t xml:space="preserve">Повестка дня очередного годового общего собрания акционеров </w:t>
      </w:r>
    </w:p>
    <w:p w:rsidR="0086288E" w:rsidRPr="004F3B32" w:rsidRDefault="0086288E" w:rsidP="0086288E">
      <w:pPr>
        <w:pStyle w:val="2"/>
        <w:ind w:left="0"/>
        <w:jc w:val="center"/>
        <w:rPr>
          <w:rFonts w:asciiTheme="majorHAnsi" w:hAnsiTheme="majorHAnsi"/>
          <w:b/>
          <w:color w:val="0000FF"/>
          <w:szCs w:val="24"/>
        </w:rPr>
      </w:pPr>
      <w:r w:rsidRPr="004F3B32">
        <w:rPr>
          <w:rFonts w:asciiTheme="majorHAnsi" w:hAnsiTheme="majorHAnsi"/>
          <w:b/>
          <w:color w:val="0000FF"/>
          <w:szCs w:val="24"/>
        </w:rPr>
        <w:t>Акционерного общества «</w:t>
      </w:r>
      <w:proofErr w:type="spellStart"/>
      <w:r w:rsidRPr="004F3B32">
        <w:rPr>
          <w:rFonts w:asciiTheme="majorHAnsi" w:hAnsiTheme="majorHAnsi"/>
          <w:b/>
          <w:color w:val="0000FF"/>
          <w:szCs w:val="24"/>
        </w:rPr>
        <w:t>Мытищинская</w:t>
      </w:r>
      <w:proofErr w:type="spellEnd"/>
      <w:r w:rsidRPr="004F3B32">
        <w:rPr>
          <w:rFonts w:asciiTheme="majorHAnsi" w:hAnsiTheme="majorHAnsi"/>
          <w:b/>
          <w:color w:val="0000FF"/>
          <w:szCs w:val="24"/>
        </w:rPr>
        <w:t xml:space="preserve"> теплосеть»:</w:t>
      </w:r>
    </w:p>
    <w:p w:rsidR="0086288E" w:rsidRPr="004F3B32" w:rsidRDefault="0086288E" w:rsidP="0086288E">
      <w:pPr>
        <w:pStyle w:val="2"/>
        <w:ind w:left="0"/>
        <w:jc w:val="center"/>
        <w:rPr>
          <w:rFonts w:asciiTheme="majorHAnsi" w:hAnsiTheme="majorHAnsi"/>
          <w:b/>
          <w:color w:val="0000FF"/>
          <w:szCs w:val="24"/>
        </w:rPr>
      </w:pPr>
    </w:p>
    <w:p w:rsidR="0086288E" w:rsidRPr="004F3B32" w:rsidRDefault="0086288E" w:rsidP="0086288E">
      <w:pPr>
        <w:pStyle w:val="2"/>
        <w:ind w:left="0" w:firstLine="540"/>
        <w:rPr>
          <w:rFonts w:asciiTheme="majorHAnsi" w:hAnsiTheme="majorHAnsi"/>
          <w:szCs w:val="24"/>
        </w:rPr>
      </w:pPr>
      <w:r w:rsidRPr="004F3B32">
        <w:rPr>
          <w:rFonts w:asciiTheme="majorHAnsi" w:hAnsiTheme="majorHAnsi"/>
          <w:szCs w:val="24"/>
        </w:rPr>
        <w:t>Вопрос 1. Об избрании совета директоров общества.</w:t>
      </w:r>
    </w:p>
    <w:p w:rsidR="0086288E" w:rsidRPr="004F3B32" w:rsidRDefault="0086288E" w:rsidP="0086288E">
      <w:pPr>
        <w:pStyle w:val="2"/>
        <w:ind w:left="0" w:firstLine="540"/>
        <w:rPr>
          <w:rFonts w:asciiTheme="majorHAnsi" w:hAnsiTheme="majorHAnsi"/>
          <w:szCs w:val="24"/>
        </w:rPr>
      </w:pPr>
      <w:r w:rsidRPr="004F3B32">
        <w:rPr>
          <w:rFonts w:asciiTheme="majorHAnsi" w:hAnsiTheme="majorHAnsi"/>
          <w:szCs w:val="24"/>
        </w:rPr>
        <w:t>Вопрос 2. Об избрании ревизионной комиссии общества.</w:t>
      </w:r>
    </w:p>
    <w:p w:rsidR="0086288E" w:rsidRPr="004F3B32" w:rsidRDefault="0086288E" w:rsidP="0086288E">
      <w:pPr>
        <w:pStyle w:val="2"/>
        <w:ind w:left="0" w:firstLine="540"/>
        <w:rPr>
          <w:rFonts w:asciiTheme="majorHAnsi" w:hAnsiTheme="majorHAnsi"/>
          <w:szCs w:val="24"/>
        </w:rPr>
      </w:pPr>
      <w:r w:rsidRPr="004F3B32">
        <w:rPr>
          <w:rFonts w:asciiTheme="majorHAnsi" w:hAnsiTheme="majorHAnsi"/>
          <w:szCs w:val="24"/>
        </w:rPr>
        <w:t>Вопрос 3. Об утвержден</w:t>
      </w:r>
      <w:proofErr w:type="gramStart"/>
      <w:r w:rsidRPr="004F3B32">
        <w:rPr>
          <w:rFonts w:asciiTheme="majorHAnsi" w:hAnsiTheme="majorHAnsi"/>
          <w:szCs w:val="24"/>
        </w:rPr>
        <w:t>ии ау</w:t>
      </w:r>
      <w:proofErr w:type="gramEnd"/>
      <w:r w:rsidRPr="004F3B32">
        <w:rPr>
          <w:rFonts w:asciiTheme="majorHAnsi" w:hAnsiTheme="majorHAnsi"/>
          <w:szCs w:val="24"/>
        </w:rPr>
        <w:t>дитора общества.</w:t>
      </w:r>
    </w:p>
    <w:p w:rsidR="0086288E" w:rsidRPr="004F3B32" w:rsidRDefault="0086288E" w:rsidP="0091506B">
      <w:pPr>
        <w:pStyle w:val="2"/>
        <w:ind w:left="540"/>
        <w:rPr>
          <w:rFonts w:asciiTheme="majorHAnsi" w:hAnsiTheme="majorHAnsi"/>
          <w:szCs w:val="24"/>
        </w:rPr>
      </w:pPr>
      <w:r w:rsidRPr="004F3B32">
        <w:rPr>
          <w:rFonts w:asciiTheme="majorHAnsi" w:hAnsiTheme="majorHAnsi"/>
          <w:szCs w:val="24"/>
        </w:rPr>
        <w:t>Вопрос 4. О распределении прибыли (в том числе выплате (объявлении) дивидендов) и убытков Общества по результатам отчетного 2018года.</w:t>
      </w:r>
    </w:p>
    <w:p w:rsidR="0086288E" w:rsidRPr="004F3B32" w:rsidRDefault="0086288E" w:rsidP="0086288E">
      <w:pPr>
        <w:pStyle w:val="ConsPlusNormal"/>
        <w:ind w:left="720"/>
        <w:jc w:val="both"/>
        <w:rPr>
          <w:rFonts w:asciiTheme="majorHAnsi" w:hAnsiTheme="majorHAnsi" w:cs="Times New Roman"/>
        </w:rPr>
      </w:pPr>
    </w:p>
    <w:p w:rsidR="0086288E" w:rsidRPr="004F3B32" w:rsidRDefault="0086288E" w:rsidP="0086288E">
      <w:pPr>
        <w:pStyle w:val="11"/>
        <w:tabs>
          <w:tab w:val="left" w:pos="360"/>
          <w:tab w:val="left" w:pos="3969"/>
        </w:tabs>
        <w:spacing w:after="0" w:line="360" w:lineRule="auto"/>
        <w:ind w:left="0"/>
        <w:jc w:val="right"/>
        <w:rPr>
          <w:rFonts w:asciiTheme="majorHAnsi" w:hAnsiTheme="majorHAnsi"/>
          <w:sz w:val="24"/>
          <w:szCs w:val="24"/>
        </w:rPr>
      </w:pPr>
      <w:r w:rsidRPr="004F3B32">
        <w:rPr>
          <w:rFonts w:asciiTheme="majorHAnsi" w:hAnsiTheme="majorHAnsi"/>
          <w:sz w:val="24"/>
          <w:szCs w:val="24"/>
        </w:rPr>
        <w:tab/>
      </w:r>
    </w:p>
    <w:p w:rsidR="0086288E" w:rsidRPr="004F3B32" w:rsidRDefault="0086288E" w:rsidP="0086288E">
      <w:pPr>
        <w:pStyle w:val="11"/>
        <w:tabs>
          <w:tab w:val="left" w:pos="360"/>
          <w:tab w:val="left" w:pos="3969"/>
        </w:tabs>
        <w:spacing w:after="0" w:line="360" w:lineRule="auto"/>
        <w:ind w:left="0"/>
        <w:jc w:val="right"/>
        <w:rPr>
          <w:rFonts w:asciiTheme="majorHAnsi" w:hAnsiTheme="majorHAnsi"/>
          <w:sz w:val="24"/>
          <w:szCs w:val="24"/>
        </w:rPr>
      </w:pPr>
      <w:r w:rsidRPr="004F3B32">
        <w:rPr>
          <w:rFonts w:asciiTheme="majorHAnsi" w:hAnsiTheme="majorHAnsi"/>
          <w:sz w:val="24"/>
          <w:szCs w:val="24"/>
        </w:rPr>
        <w:t>Совет директоров АО «</w:t>
      </w:r>
      <w:proofErr w:type="spellStart"/>
      <w:r w:rsidRPr="004F3B32">
        <w:rPr>
          <w:rFonts w:asciiTheme="majorHAnsi" w:hAnsiTheme="majorHAnsi"/>
          <w:sz w:val="24"/>
          <w:szCs w:val="24"/>
        </w:rPr>
        <w:t>Мытищинская</w:t>
      </w:r>
      <w:proofErr w:type="spellEnd"/>
      <w:r w:rsidRPr="004F3B32">
        <w:rPr>
          <w:rFonts w:asciiTheme="majorHAnsi" w:hAnsiTheme="majorHAnsi"/>
          <w:sz w:val="24"/>
          <w:szCs w:val="24"/>
        </w:rPr>
        <w:t xml:space="preserve"> теплосеть»</w:t>
      </w:r>
    </w:p>
    <w:p w:rsidR="006F6E06" w:rsidRPr="004F3B32" w:rsidRDefault="006F6E06">
      <w:pPr>
        <w:rPr>
          <w:rFonts w:asciiTheme="majorHAnsi" w:hAnsiTheme="majorHAnsi"/>
        </w:rPr>
      </w:pPr>
    </w:p>
    <w:sectPr w:rsidR="006F6E06" w:rsidRPr="004F3B32" w:rsidSect="004F3B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8E"/>
    <w:rsid w:val="00103EA3"/>
    <w:rsid w:val="00304E80"/>
    <w:rsid w:val="00322D70"/>
    <w:rsid w:val="003C4479"/>
    <w:rsid w:val="004F3B32"/>
    <w:rsid w:val="006F6E06"/>
    <w:rsid w:val="0086288E"/>
    <w:rsid w:val="00863E4E"/>
    <w:rsid w:val="0091506B"/>
    <w:rsid w:val="00B65630"/>
    <w:rsid w:val="00C36955"/>
    <w:rsid w:val="00E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E80"/>
    <w:pPr>
      <w:keepNext/>
      <w:suppressAutoHyphens w:val="0"/>
      <w:ind w:firstLine="567"/>
      <w:jc w:val="both"/>
      <w:outlineLvl w:val="0"/>
    </w:pPr>
    <w:rPr>
      <w:rFonts w:ascii="Arial" w:eastAsiaTheme="majorEastAsia" w:hAnsi="Arial" w:cs="Arial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suppressAutoHyphens w:val="0"/>
      <w:jc w:val="center"/>
    </w:pPr>
    <w:rPr>
      <w:b/>
      <w:bCs/>
      <w:lang w:eastAsia="ru-RU"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customStyle="1" w:styleId="ConsPlusNormal">
    <w:name w:val="ConsPlusNormal"/>
    <w:rsid w:val="0086288E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paragraph" w:customStyle="1" w:styleId="11">
    <w:name w:val="Абзац списка1"/>
    <w:basedOn w:val="a"/>
    <w:rsid w:val="0086288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86288E"/>
    <w:pPr>
      <w:suppressAutoHyphens w:val="0"/>
      <w:ind w:left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6288E"/>
    <w:rPr>
      <w:sz w:val="24"/>
    </w:rPr>
  </w:style>
  <w:style w:type="paragraph" w:styleId="a6">
    <w:name w:val="Body Text"/>
    <w:basedOn w:val="a"/>
    <w:link w:val="a7"/>
    <w:rsid w:val="0086288E"/>
    <w:pPr>
      <w:suppressAutoHyphens w:val="0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6288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3</cp:revision>
  <cp:lastPrinted>2019-05-22T13:45:00Z</cp:lastPrinted>
  <dcterms:created xsi:type="dcterms:W3CDTF">2019-05-21T05:32:00Z</dcterms:created>
  <dcterms:modified xsi:type="dcterms:W3CDTF">2019-05-22T13:45:00Z</dcterms:modified>
</cp:coreProperties>
</file>